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875AA" w14:textId="77777777" w:rsidR="00FC2699" w:rsidRDefault="00FC2699" w:rsidP="00FC2699">
      <w:pPr>
        <w:outlineLvl w:val="2"/>
        <w:rPr>
          <w:rFonts w:ascii="inherit" w:eastAsia="Times New Roman" w:hAnsi="inherit" w:cs="Times New Roman"/>
          <w:b/>
          <w:bCs/>
          <w:color w:val="444444"/>
          <w:sz w:val="40"/>
          <w:szCs w:val="40"/>
          <w:bdr w:val="none" w:sz="0" w:space="0" w:color="auto" w:frame="1"/>
          <w:lang w:eastAsia="en-GB"/>
        </w:rPr>
      </w:pPr>
    </w:p>
    <w:p w14:paraId="514BDF5B" w14:textId="77777777" w:rsidR="00FC2699" w:rsidRDefault="00FC2699" w:rsidP="00FC2699">
      <w:pPr>
        <w:outlineLvl w:val="2"/>
        <w:rPr>
          <w:rFonts w:ascii="inherit" w:eastAsia="Times New Roman" w:hAnsi="inherit" w:cs="Times New Roman"/>
          <w:b/>
          <w:bCs/>
          <w:color w:val="444444"/>
          <w:sz w:val="40"/>
          <w:szCs w:val="40"/>
          <w:bdr w:val="none" w:sz="0" w:space="0" w:color="auto" w:frame="1"/>
          <w:lang w:eastAsia="en-GB"/>
        </w:rPr>
      </w:pPr>
    </w:p>
    <w:p w14:paraId="34A9007D" w14:textId="54BBECE5" w:rsidR="00FC2699" w:rsidRPr="00B12C36" w:rsidRDefault="00FC2699" w:rsidP="00FC2699">
      <w:pPr>
        <w:outlineLvl w:val="2"/>
        <w:rPr>
          <w:rFonts w:asciiTheme="minorHAnsi" w:eastAsia="Times New Roman" w:hAnsiTheme="minorHAnsi" w:cstheme="minorHAnsi"/>
          <w:color w:val="444444"/>
          <w:sz w:val="40"/>
          <w:szCs w:val="40"/>
          <w:lang w:eastAsia="en-GB"/>
        </w:rPr>
      </w:pPr>
      <w:r w:rsidRPr="00B12C36">
        <w:rPr>
          <w:rFonts w:asciiTheme="minorHAnsi" w:eastAsia="Times New Roman" w:hAnsiTheme="minorHAnsi" w:cstheme="minorHAnsi"/>
          <w:b/>
          <w:bCs/>
          <w:color w:val="444444"/>
          <w:sz w:val="40"/>
          <w:szCs w:val="40"/>
          <w:bdr w:val="none" w:sz="0" w:space="0" w:color="auto" w:frame="1"/>
          <w:lang w:eastAsia="en-GB"/>
        </w:rPr>
        <w:t>Fitzwilliam Society Student Grants 202</w:t>
      </w:r>
      <w:r w:rsidR="008B2B14">
        <w:rPr>
          <w:rFonts w:asciiTheme="minorHAnsi" w:eastAsia="Times New Roman" w:hAnsiTheme="minorHAnsi" w:cstheme="minorHAnsi"/>
          <w:b/>
          <w:bCs/>
          <w:color w:val="444444"/>
          <w:sz w:val="40"/>
          <w:szCs w:val="40"/>
          <w:bdr w:val="none" w:sz="0" w:space="0" w:color="auto" w:frame="1"/>
          <w:lang w:eastAsia="en-GB"/>
        </w:rPr>
        <w:t>4</w:t>
      </w:r>
      <w:r w:rsidR="00E64149" w:rsidRPr="00B12C36">
        <w:rPr>
          <w:rFonts w:asciiTheme="minorHAnsi" w:eastAsia="Times New Roman" w:hAnsiTheme="minorHAnsi" w:cstheme="minorHAnsi"/>
          <w:b/>
          <w:bCs/>
          <w:color w:val="444444"/>
          <w:sz w:val="40"/>
          <w:szCs w:val="40"/>
          <w:bdr w:val="none" w:sz="0" w:space="0" w:color="auto" w:frame="1"/>
          <w:lang w:eastAsia="en-GB"/>
        </w:rPr>
        <w:t>-202</w:t>
      </w:r>
      <w:r w:rsidR="008B2B14">
        <w:rPr>
          <w:rFonts w:asciiTheme="minorHAnsi" w:eastAsia="Times New Roman" w:hAnsiTheme="minorHAnsi" w:cstheme="minorHAnsi"/>
          <w:b/>
          <w:bCs/>
          <w:color w:val="444444"/>
          <w:sz w:val="40"/>
          <w:szCs w:val="40"/>
          <w:bdr w:val="none" w:sz="0" w:space="0" w:color="auto" w:frame="1"/>
          <w:lang w:eastAsia="en-GB"/>
        </w:rPr>
        <w:t>5</w:t>
      </w:r>
    </w:p>
    <w:p w14:paraId="52848464" w14:textId="25D78233" w:rsidR="00FC2699" w:rsidRPr="00B12C36" w:rsidRDefault="00FC2699" w:rsidP="00FC2699">
      <w:pPr>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 xml:space="preserve">The </w:t>
      </w:r>
      <w:r w:rsidRPr="00B12C36">
        <w:rPr>
          <w:rFonts w:asciiTheme="minorHAnsi" w:eastAsia="Times New Roman" w:hAnsiTheme="minorHAnsi" w:cstheme="minorHAnsi"/>
          <w:szCs w:val="24"/>
          <w:bdr w:val="none" w:sz="0" w:space="0" w:color="auto" w:frame="1"/>
          <w:lang w:eastAsia="en-GB"/>
        </w:rPr>
        <w:t>Fitzwilliam Society</w:t>
      </w:r>
      <w:r w:rsidRPr="00B12C36">
        <w:rPr>
          <w:rFonts w:asciiTheme="minorHAnsi" w:eastAsia="Times New Roman" w:hAnsiTheme="minorHAnsi" w:cstheme="minorHAnsi"/>
          <w:szCs w:val="24"/>
          <w:lang w:eastAsia="en-GB"/>
        </w:rPr>
        <w:t xml:space="preserve"> </w:t>
      </w:r>
      <w:r w:rsidRPr="00B12C36">
        <w:rPr>
          <w:rFonts w:asciiTheme="minorHAnsi" w:eastAsia="Times New Roman" w:hAnsiTheme="minorHAnsi" w:cstheme="minorHAnsi"/>
          <w:color w:val="555555"/>
          <w:szCs w:val="24"/>
          <w:lang w:eastAsia="en-GB"/>
        </w:rPr>
        <w:t>is delighted to announce that a grant fund of £3,000</w:t>
      </w:r>
      <w:r w:rsidR="00B40A85" w:rsidRPr="00B12C36">
        <w:rPr>
          <w:rFonts w:asciiTheme="minorHAnsi" w:eastAsia="Times New Roman" w:hAnsiTheme="minorHAnsi" w:cstheme="minorHAnsi"/>
          <w:color w:val="555555"/>
          <w:szCs w:val="24"/>
          <w:lang w:eastAsia="en-GB"/>
        </w:rPr>
        <w:t xml:space="preserve"> i</w:t>
      </w:r>
      <w:r w:rsidRPr="00B12C36">
        <w:rPr>
          <w:rFonts w:asciiTheme="minorHAnsi" w:eastAsia="Times New Roman" w:hAnsiTheme="minorHAnsi" w:cstheme="minorHAnsi"/>
          <w:color w:val="555555"/>
          <w:szCs w:val="24"/>
          <w:lang w:eastAsia="en-GB"/>
        </w:rPr>
        <w:t xml:space="preserve">s available to </w:t>
      </w:r>
      <w:r w:rsidRPr="00B12C36">
        <w:rPr>
          <w:rFonts w:asciiTheme="minorHAnsi" w:eastAsia="Times New Roman" w:hAnsiTheme="minorHAnsi" w:cstheme="minorHAnsi"/>
          <w:b/>
          <w:bCs/>
          <w:color w:val="555555"/>
          <w:szCs w:val="24"/>
          <w:lang w:eastAsia="en-GB"/>
        </w:rPr>
        <w:t>support projects that enhance the student-experience at the College.</w:t>
      </w:r>
      <w:r w:rsidRPr="00B12C36">
        <w:rPr>
          <w:rFonts w:asciiTheme="minorHAnsi" w:eastAsia="Times New Roman" w:hAnsiTheme="minorHAnsi" w:cstheme="minorHAnsi"/>
          <w:color w:val="555555"/>
          <w:szCs w:val="24"/>
          <w:lang w:eastAsia="en-GB"/>
        </w:rPr>
        <w:t xml:space="preserve"> </w:t>
      </w:r>
    </w:p>
    <w:p w14:paraId="40D7C705" w14:textId="77777777" w:rsidR="00FC2699" w:rsidRPr="00B12C36" w:rsidRDefault="00FC2699" w:rsidP="00FC2699">
      <w:pPr>
        <w:rPr>
          <w:rFonts w:asciiTheme="minorHAnsi" w:eastAsia="Times New Roman" w:hAnsiTheme="minorHAnsi" w:cstheme="minorHAnsi"/>
          <w:color w:val="555555"/>
          <w:szCs w:val="24"/>
          <w:lang w:eastAsia="en-GB"/>
        </w:rPr>
      </w:pPr>
    </w:p>
    <w:p w14:paraId="30FAEABA" w14:textId="717912A3" w:rsidR="00FC2699" w:rsidRPr="00B12C36" w:rsidRDefault="00FC2699" w:rsidP="00FC2699">
      <w:pPr>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 xml:space="preserve">This is the </w:t>
      </w:r>
      <w:r w:rsidR="00B40A85" w:rsidRPr="00B12C36">
        <w:rPr>
          <w:rFonts w:asciiTheme="minorHAnsi" w:eastAsia="Times New Roman" w:hAnsiTheme="minorHAnsi" w:cstheme="minorHAnsi"/>
          <w:color w:val="555555"/>
          <w:szCs w:val="24"/>
          <w:lang w:eastAsia="en-GB"/>
        </w:rPr>
        <w:t>tenth</w:t>
      </w:r>
      <w:r w:rsidR="00E64149" w:rsidRPr="00B12C36">
        <w:rPr>
          <w:rFonts w:asciiTheme="minorHAnsi" w:eastAsia="Times New Roman" w:hAnsiTheme="minorHAnsi" w:cstheme="minorHAnsi"/>
          <w:color w:val="555555"/>
          <w:szCs w:val="24"/>
          <w:lang w:eastAsia="en-GB"/>
        </w:rPr>
        <w:t xml:space="preserve"> </w:t>
      </w:r>
      <w:r w:rsidRPr="00B12C36">
        <w:rPr>
          <w:rFonts w:asciiTheme="minorHAnsi" w:eastAsia="Times New Roman" w:hAnsiTheme="minorHAnsi" w:cstheme="minorHAnsi"/>
          <w:color w:val="555555"/>
          <w:szCs w:val="24"/>
          <w:lang w:eastAsia="en-GB"/>
        </w:rPr>
        <w:t xml:space="preserve">year of the programme that </w:t>
      </w:r>
      <w:r w:rsidRPr="00B12C36">
        <w:rPr>
          <w:rFonts w:asciiTheme="minorHAnsi" w:eastAsia="Times New Roman" w:hAnsiTheme="minorHAnsi" w:cstheme="minorHAnsi"/>
          <w:b/>
          <w:bCs/>
          <w:color w:val="555555"/>
          <w:szCs w:val="24"/>
          <w:bdr w:val="none" w:sz="0" w:space="0" w:color="auto" w:frame="1"/>
          <w:lang w:eastAsia="en-GB"/>
        </w:rPr>
        <w:t>supports student projects that would not otherwise qualify for funding from the usual sources</w:t>
      </w:r>
      <w:r w:rsidRPr="00B12C36">
        <w:rPr>
          <w:rFonts w:asciiTheme="minorHAnsi" w:eastAsia="Times New Roman" w:hAnsiTheme="minorHAnsi" w:cstheme="minorHAnsi"/>
          <w:b/>
          <w:bCs/>
          <w:color w:val="555555"/>
          <w:szCs w:val="24"/>
          <w:lang w:eastAsia="en-GB"/>
        </w:rPr>
        <w:t>.</w:t>
      </w:r>
      <w:r w:rsidRPr="00B12C36">
        <w:rPr>
          <w:rFonts w:asciiTheme="minorHAnsi" w:eastAsia="Times New Roman" w:hAnsiTheme="minorHAnsi" w:cstheme="minorHAnsi"/>
          <w:color w:val="555555"/>
          <w:szCs w:val="24"/>
          <w:lang w:eastAsia="en-GB"/>
        </w:rPr>
        <w:t xml:space="preserve"> </w:t>
      </w:r>
    </w:p>
    <w:p w14:paraId="250BA83B" w14:textId="77777777" w:rsidR="00FC2699" w:rsidRPr="00B12C36" w:rsidRDefault="00FC2699" w:rsidP="00FC2699">
      <w:pPr>
        <w:rPr>
          <w:rFonts w:asciiTheme="minorHAnsi" w:eastAsia="Times New Roman" w:hAnsiTheme="minorHAnsi" w:cstheme="minorHAnsi"/>
          <w:color w:val="555555"/>
          <w:szCs w:val="24"/>
          <w:lang w:eastAsia="en-GB"/>
        </w:rPr>
      </w:pPr>
    </w:p>
    <w:p w14:paraId="4B419DEC" w14:textId="77777777" w:rsidR="00FC2699" w:rsidRPr="00B12C36" w:rsidRDefault="00FC2699" w:rsidP="00FC2699">
      <w:pPr>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 xml:space="preserve">We are particularly </w:t>
      </w:r>
      <w:r w:rsidRPr="00B12C36">
        <w:rPr>
          <w:rFonts w:asciiTheme="minorHAnsi" w:eastAsia="Times New Roman" w:hAnsiTheme="minorHAnsi" w:cstheme="minorHAnsi"/>
          <w:b/>
          <w:bCs/>
          <w:color w:val="555555"/>
          <w:szCs w:val="24"/>
          <w:lang w:eastAsia="en-GB"/>
        </w:rPr>
        <w:t xml:space="preserve">keen to encourage </w:t>
      </w:r>
      <w:r w:rsidRPr="00B12C36">
        <w:rPr>
          <w:rFonts w:asciiTheme="minorHAnsi" w:eastAsia="Times New Roman" w:hAnsiTheme="minorHAnsi" w:cstheme="minorHAnsi"/>
          <w:b/>
          <w:bCs/>
          <w:color w:val="555555"/>
          <w:szCs w:val="24"/>
          <w:bdr w:val="none" w:sz="0" w:space="0" w:color="auto" w:frame="1"/>
          <w:lang w:eastAsia="en-GB"/>
        </w:rPr>
        <w:t>applications from individuals and informal groups</w:t>
      </w:r>
      <w:r w:rsidRPr="00B12C36">
        <w:rPr>
          <w:rFonts w:asciiTheme="minorHAnsi" w:eastAsia="Times New Roman" w:hAnsiTheme="minorHAnsi" w:cstheme="minorHAnsi"/>
          <w:color w:val="555555"/>
          <w:szCs w:val="24"/>
          <w:lang w:eastAsia="en-GB"/>
        </w:rPr>
        <w:t xml:space="preserve"> as well as from established societies, clubs or associations.</w:t>
      </w:r>
    </w:p>
    <w:p w14:paraId="2F54534F" w14:textId="77777777" w:rsidR="00FC2699" w:rsidRPr="00B12C36" w:rsidRDefault="00FC2699" w:rsidP="00FC2699">
      <w:pPr>
        <w:rPr>
          <w:rFonts w:asciiTheme="minorHAnsi" w:eastAsia="Times New Roman" w:hAnsiTheme="minorHAnsi" w:cstheme="minorHAnsi"/>
          <w:color w:val="555555"/>
          <w:szCs w:val="24"/>
          <w:lang w:eastAsia="en-GB"/>
        </w:rPr>
      </w:pPr>
    </w:p>
    <w:p w14:paraId="1D6FC7B9" w14:textId="7C9CEA5C" w:rsidR="00B40A85" w:rsidRPr="00B12C36" w:rsidRDefault="001A7CE5" w:rsidP="00B40A85">
      <w:pPr>
        <w:rPr>
          <w:rFonts w:asciiTheme="minorHAnsi" w:hAnsiTheme="minorHAnsi" w:cstheme="minorHAnsi"/>
          <w:sz w:val="22"/>
        </w:rPr>
      </w:pPr>
      <w:r w:rsidRPr="001A7CE5">
        <w:rPr>
          <w:rFonts w:asciiTheme="minorHAnsi" w:eastAsia="Times New Roman" w:hAnsiTheme="minorHAnsi" w:cstheme="minorHAnsi"/>
          <w:color w:val="555555"/>
          <w:szCs w:val="24"/>
          <w:lang w:eastAsia="en-GB"/>
        </w:rPr>
        <w:t xml:space="preserve">In 2023/4, the following projects received funding: Art supplies and equipment for Artistic </w:t>
      </w:r>
      <w:r w:rsidRPr="001A7CE5">
        <w:rPr>
          <w:rFonts w:asciiTheme="minorHAnsi" w:eastAsia="Times New Roman" w:hAnsiTheme="minorHAnsi" w:cstheme="minorHAnsi"/>
          <w:color w:val="555555"/>
          <w:szCs w:val="24"/>
          <w:lang w:eastAsia="en-GB"/>
        </w:rPr>
        <w:t>Endeavours</w:t>
      </w:r>
      <w:r w:rsidRPr="001A7CE5">
        <w:rPr>
          <w:rFonts w:asciiTheme="minorHAnsi" w:eastAsia="Times New Roman" w:hAnsiTheme="minorHAnsi" w:cstheme="minorHAnsi"/>
          <w:color w:val="555555"/>
          <w:szCs w:val="24"/>
          <w:lang w:eastAsia="en-GB"/>
        </w:rPr>
        <w:t>; Creative supplies for Black Girls' Blues; Sports equipment for the Fitz Pump Society; Launch of the Fitz Green Society; Lighting in the bar; Fitzwilliam Jewish Society; Land Economy Society; Updating the MCR Presidents’ commemorative board.</w:t>
      </w:r>
    </w:p>
    <w:p w14:paraId="70182FF4" w14:textId="5E5FD4B3" w:rsidR="00FC2699" w:rsidRPr="00B12C36" w:rsidRDefault="00FC2699" w:rsidP="00B40A85">
      <w:pPr>
        <w:rPr>
          <w:rFonts w:asciiTheme="minorHAnsi" w:hAnsiTheme="minorHAnsi" w:cstheme="minorHAnsi"/>
          <w:sz w:val="40"/>
          <w:szCs w:val="40"/>
        </w:rPr>
      </w:pPr>
      <w:r w:rsidRPr="00B12C36">
        <w:rPr>
          <w:rFonts w:asciiTheme="minorHAnsi" w:eastAsia="Times New Roman" w:hAnsiTheme="minorHAnsi" w:cstheme="minorHAnsi"/>
          <w:b/>
          <w:bCs/>
          <w:color w:val="444444"/>
          <w:sz w:val="40"/>
          <w:szCs w:val="40"/>
          <w:bdr w:val="none" w:sz="0" w:space="0" w:color="auto" w:frame="1"/>
          <w:lang w:eastAsia="en-GB"/>
        </w:rPr>
        <w:t>Guidelines</w:t>
      </w:r>
    </w:p>
    <w:p w14:paraId="6AF4A929" w14:textId="590D9D7C" w:rsidR="00FC2699" w:rsidRPr="00B12C36" w:rsidRDefault="00FC2699" w:rsidP="00FC2699">
      <w:pPr>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The following guidelines should be read alongside the instructions in the application form</w:t>
      </w:r>
      <w:r w:rsidR="00B40A85" w:rsidRPr="00B12C36">
        <w:rPr>
          <w:rFonts w:asciiTheme="minorHAnsi" w:eastAsia="Times New Roman" w:hAnsiTheme="minorHAnsi" w:cstheme="minorHAnsi"/>
          <w:color w:val="555555"/>
          <w:szCs w:val="24"/>
          <w:lang w:eastAsia="en-GB"/>
        </w:rPr>
        <w:t>:</w:t>
      </w:r>
    </w:p>
    <w:p w14:paraId="470A7E1C" w14:textId="77777777" w:rsidR="00FC2699" w:rsidRPr="00B12C36" w:rsidRDefault="00FC2699" w:rsidP="00FC2699">
      <w:pPr>
        <w:rPr>
          <w:rFonts w:asciiTheme="minorHAnsi" w:eastAsia="Times New Roman" w:hAnsiTheme="minorHAnsi" w:cstheme="minorHAnsi"/>
          <w:color w:val="555555"/>
          <w:szCs w:val="24"/>
          <w:lang w:eastAsia="en-GB"/>
        </w:rPr>
      </w:pPr>
    </w:p>
    <w:p w14:paraId="7894C785" w14:textId="77777777" w:rsidR="00FC2699" w:rsidRPr="00B12C36" w:rsidRDefault="00FC2699" w:rsidP="00FC2699">
      <w:pPr>
        <w:numPr>
          <w:ilvl w:val="0"/>
          <w:numId w:val="2"/>
        </w:numPr>
        <w:spacing w:after="240"/>
        <w:ind w:left="432"/>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Applicants should be current Fitz students, either individuals, informal groups or Fitz Associations and they can apply for any amount up to the maximum of £3,000.</w:t>
      </w:r>
    </w:p>
    <w:p w14:paraId="7EB720DD" w14:textId="77777777" w:rsidR="00FC2699" w:rsidRPr="00B12C36" w:rsidRDefault="00FC2699" w:rsidP="00FC2699">
      <w:pPr>
        <w:numPr>
          <w:ilvl w:val="0"/>
          <w:numId w:val="2"/>
        </w:numPr>
        <w:spacing w:after="240"/>
        <w:ind w:left="432"/>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 xml:space="preserve">The project to be funded, or part-funded, must aim to enhance the student-experience at Fitzwilliam College. </w:t>
      </w:r>
    </w:p>
    <w:p w14:paraId="5274BFAF" w14:textId="0B49A7EE" w:rsidR="00FC2699" w:rsidRPr="00B12C36" w:rsidRDefault="00FC2699" w:rsidP="00FC2699">
      <w:pPr>
        <w:numPr>
          <w:ilvl w:val="0"/>
          <w:numId w:val="2"/>
        </w:numPr>
        <w:ind w:left="432"/>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 xml:space="preserve">Applications must be made on the official </w:t>
      </w:r>
      <w:r w:rsidRPr="00B12C36">
        <w:rPr>
          <w:rFonts w:asciiTheme="minorHAnsi" w:eastAsia="Times New Roman" w:hAnsiTheme="minorHAnsi" w:cstheme="minorHAnsi"/>
          <w:szCs w:val="24"/>
          <w:bdr w:val="none" w:sz="0" w:space="0" w:color="auto" w:frame="1"/>
          <w:lang w:eastAsia="en-GB"/>
        </w:rPr>
        <w:t>application form</w:t>
      </w:r>
      <w:r w:rsidRPr="00B12C36">
        <w:rPr>
          <w:rFonts w:asciiTheme="minorHAnsi" w:eastAsia="Times New Roman" w:hAnsiTheme="minorHAnsi" w:cstheme="minorHAnsi"/>
          <w:szCs w:val="24"/>
          <w:lang w:eastAsia="en-GB"/>
        </w:rPr>
        <w:t xml:space="preserve"> </w:t>
      </w:r>
      <w:r w:rsidRPr="00B12C36">
        <w:rPr>
          <w:rFonts w:asciiTheme="minorHAnsi" w:eastAsia="Times New Roman" w:hAnsiTheme="minorHAnsi" w:cstheme="minorHAnsi"/>
          <w:color w:val="555555"/>
          <w:szCs w:val="24"/>
          <w:lang w:eastAsia="en-GB"/>
        </w:rPr>
        <w:t xml:space="preserve">and emailed to the JCR or MCR President no later than </w:t>
      </w:r>
      <w:r w:rsidR="001A7CE5" w:rsidRPr="001A7CE5">
        <w:rPr>
          <w:rFonts w:asciiTheme="minorHAnsi" w:eastAsia="Times New Roman" w:hAnsiTheme="minorHAnsi" w:cstheme="minorHAnsi"/>
          <w:b/>
          <w:bCs/>
          <w:color w:val="555555"/>
          <w:szCs w:val="24"/>
          <w:lang w:eastAsia="en-GB"/>
        </w:rPr>
        <w:t>24th</w:t>
      </w:r>
      <w:r w:rsidR="00512578" w:rsidRPr="001A7CE5">
        <w:rPr>
          <w:rFonts w:asciiTheme="minorHAnsi" w:eastAsia="Times New Roman" w:hAnsiTheme="minorHAnsi" w:cstheme="minorHAnsi"/>
          <w:b/>
          <w:bCs/>
          <w:color w:val="555555"/>
          <w:szCs w:val="24"/>
          <w:lang w:eastAsia="en-GB"/>
        </w:rPr>
        <w:t xml:space="preserve"> February 202</w:t>
      </w:r>
      <w:r w:rsidR="001A7CE5" w:rsidRPr="001A7CE5">
        <w:rPr>
          <w:rFonts w:asciiTheme="minorHAnsi" w:eastAsia="Times New Roman" w:hAnsiTheme="minorHAnsi" w:cstheme="minorHAnsi"/>
          <w:b/>
          <w:bCs/>
          <w:color w:val="555555"/>
          <w:szCs w:val="24"/>
          <w:lang w:eastAsia="en-GB"/>
        </w:rPr>
        <w:t>5</w:t>
      </w:r>
      <w:r w:rsidRPr="00B12C36">
        <w:rPr>
          <w:rFonts w:asciiTheme="minorHAnsi" w:eastAsia="Times New Roman" w:hAnsiTheme="minorHAnsi" w:cstheme="minorHAnsi"/>
          <w:color w:val="555555"/>
          <w:szCs w:val="24"/>
          <w:lang w:eastAsia="en-GB"/>
        </w:rPr>
        <w:t xml:space="preserve"> for onward transmission to the Society’s Grants Panel. (Note – the JCR/MCR will not vet or alter the applications; they are simply acting as a communication conduit.) Funds will be allocated hopefully before the end of Lent term</w:t>
      </w:r>
      <w:r w:rsidR="00D4389A" w:rsidRPr="00B12C36">
        <w:rPr>
          <w:rFonts w:asciiTheme="minorHAnsi" w:eastAsia="Times New Roman" w:hAnsiTheme="minorHAnsi" w:cstheme="minorHAnsi"/>
          <w:color w:val="555555"/>
          <w:szCs w:val="24"/>
          <w:lang w:eastAsia="en-GB"/>
        </w:rPr>
        <w:t>.</w:t>
      </w:r>
    </w:p>
    <w:p w14:paraId="63EA9116" w14:textId="77777777" w:rsidR="00FC2699" w:rsidRPr="00B12C36" w:rsidRDefault="00FC2699" w:rsidP="00FC2699">
      <w:pPr>
        <w:ind w:left="432"/>
        <w:rPr>
          <w:rFonts w:asciiTheme="minorHAnsi" w:eastAsia="Times New Roman" w:hAnsiTheme="minorHAnsi" w:cstheme="minorHAnsi"/>
          <w:color w:val="555555"/>
          <w:szCs w:val="24"/>
          <w:lang w:eastAsia="en-GB"/>
        </w:rPr>
      </w:pPr>
    </w:p>
    <w:p w14:paraId="38CCE424" w14:textId="77777777" w:rsidR="00FC2699" w:rsidRPr="00B12C36" w:rsidRDefault="00FC2699" w:rsidP="00FC2699">
      <w:pPr>
        <w:numPr>
          <w:ilvl w:val="0"/>
          <w:numId w:val="2"/>
        </w:numPr>
        <w:spacing w:after="240"/>
        <w:ind w:left="432"/>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Funding from other sources (e.g. a sports fund) should not be available. The Fitz Society is looking to fill a gap, not compete. Please contact the JCR or MCR President to find out if your project could be funded from elsewhere.</w:t>
      </w:r>
    </w:p>
    <w:p w14:paraId="2759092E" w14:textId="77777777" w:rsidR="00FC2699" w:rsidRPr="00B12C36" w:rsidRDefault="00FC2699" w:rsidP="00FC2699">
      <w:pPr>
        <w:numPr>
          <w:ilvl w:val="0"/>
          <w:numId w:val="2"/>
        </w:numPr>
        <w:spacing w:after="240"/>
        <w:ind w:left="432"/>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 xml:space="preserve">Before applying, check whether appropriate advice should first be sought, e.g. from the Health and Safety Officer, Senior Tutor, or a </w:t>
      </w:r>
      <w:proofErr w:type="gramStart"/>
      <w:r w:rsidRPr="00B12C36">
        <w:rPr>
          <w:rFonts w:asciiTheme="minorHAnsi" w:eastAsia="Times New Roman" w:hAnsiTheme="minorHAnsi" w:cstheme="minorHAnsi"/>
          <w:color w:val="555555"/>
          <w:szCs w:val="24"/>
          <w:lang w:eastAsia="en-GB"/>
        </w:rPr>
        <w:t>College</w:t>
      </w:r>
      <w:proofErr w:type="gramEnd"/>
      <w:r w:rsidRPr="00B12C36">
        <w:rPr>
          <w:rFonts w:asciiTheme="minorHAnsi" w:eastAsia="Times New Roman" w:hAnsiTheme="minorHAnsi" w:cstheme="minorHAnsi"/>
          <w:color w:val="555555"/>
          <w:szCs w:val="24"/>
          <w:lang w:eastAsia="en-GB"/>
        </w:rPr>
        <w:t xml:space="preserve"> committee etc. Examples from previous applications when prior advice etc. was needed include: the suitability of a proposed site because of noise impact, and the need to prepare a risk assessment. Please contact the JCR or MCR President if you are unsure.</w:t>
      </w:r>
    </w:p>
    <w:p w14:paraId="1DC1E3DC" w14:textId="77777777" w:rsidR="00FC2699" w:rsidRPr="00B12C36" w:rsidRDefault="00FC2699" w:rsidP="00FC2699">
      <w:pPr>
        <w:numPr>
          <w:ilvl w:val="0"/>
          <w:numId w:val="2"/>
        </w:numPr>
        <w:spacing w:after="240"/>
        <w:ind w:left="432"/>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Joint applications by more than one Fitz student or organisation are permitted. Applicants can submit more than one application if they are pursuing different projects. Each project can benefit undergraduates, post-graduates or both.</w:t>
      </w:r>
    </w:p>
    <w:p w14:paraId="324F209A" w14:textId="77777777" w:rsidR="00FC2699" w:rsidRPr="00B12C36" w:rsidRDefault="00FC2699" w:rsidP="00FC2699">
      <w:pPr>
        <w:numPr>
          <w:ilvl w:val="0"/>
          <w:numId w:val="2"/>
        </w:numPr>
        <w:spacing w:after="240"/>
        <w:ind w:left="432"/>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 xml:space="preserve">The Panel may seek additional information or clarification from applicants, but will not enter into negotiations or help applicants plan their projects or enhance their applications. </w:t>
      </w:r>
    </w:p>
    <w:p w14:paraId="20A277D5" w14:textId="77777777" w:rsidR="00FC2699" w:rsidRPr="00B12C36" w:rsidRDefault="00FC2699" w:rsidP="00FC2699">
      <w:pPr>
        <w:numPr>
          <w:ilvl w:val="0"/>
          <w:numId w:val="2"/>
        </w:numPr>
        <w:spacing w:after="240"/>
        <w:ind w:left="432"/>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lastRenderedPageBreak/>
        <w:t>The Panel will decide which applications are successful and their decision is final. The Panel reserves the right not to award any or all grants should the applications not satisfy these guidelines or be unsuitable in other respects.</w:t>
      </w:r>
    </w:p>
    <w:p w14:paraId="13DBEF96" w14:textId="77777777" w:rsidR="00FC2699" w:rsidRPr="00B12C36" w:rsidRDefault="00FC2699" w:rsidP="00FC2699">
      <w:pPr>
        <w:numPr>
          <w:ilvl w:val="0"/>
          <w:numId w:val="2"/>
        </w:numPr>
        <w:spacing w:after="240"/>
        <w:ind w:left="432"/>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Depending on the applications received, the Society may decide to grant the total fund to one project, or share it between several smaller ones.</w:t>
      </w:r>
    </w:p>
    <w:p w14:paraId="778312B9" w14:textId="77777777" w:rsidR="00FC2699" w:rsidRPr="00B12C36" w:rsidRDefault="00FC2699" w:rsidP="00FC2699">
      <w:pPr>
        <w:numPr>
          <w:ilvl w:val="0"/>
          <w:numId w:val="2"/>
        </w:numPr>
        <w:spacing w:after="240"/>
        <w:ind w:left="432"/>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Successful applicants should acknowledge the financial contribution of the Fitzwilliam Society when reporting and promoting their projects. The JCR and MCR Presidents will update the Society committee on the progress of the successful projects during the September committee meetings, or later by prior agreement with the Grants Panel.</w:t>
      </w:r>
    </w:p>
    <w:p w14:paraId="7A723D1D" w14:textId="3915DDCC" w:rsidR="00FC2699" w:rsidRPr="00B12C36" w:rsidRDefault="00FC2699" w:rsidP="00FC2699">
      <w:pPr>
        <w:numPr>
          <w:ilvl w:val="0"/>
          <w:numId w:val="2"/>
        </w:numPr>
        <w:spacing w:after="240"/>
        <w:ind w:left="432"/>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 xml:space="preserve">Successful applicants should provide three good-quality digital photographs (jpeg) to the Grants Panel to illustrate their projects. The photographs should be accompanied by a written confirmation that the applicants have the right to share these photographs and that they and </w:t>
      </w:r>
      <w:proofErr w:type="gramStart"/>
      <w:r w:rsidRPr="00B12C36">
        <w:rPr>
          <w:rFonts w:asciiTheme="minorHAnsi" w:eastAsia="Times New Roman" w:hAnsiTheme="minorHAnsi" w:cstheme="minorHAnsi"/>
          <w:color w:val="555555"/>
          <w:szCs w:val="24"/>
          <w:lang w:eastAsia="en-GB"/>
        </w:rPr>
        <w:t>any and all</w:t>
      </w:r>
      <w:proofErr w:type="gramEnd"/>
      <w:r w:rsidRPr="00B12C36">
        <w:rPr>
          <w:rFonts w:asciiTheme="minorHAnsi" w:eastAsia="Times New Roman" w:hAnsiTheme="minorHAnsi" w:cstheme="minorHAnsi"/>
          <w:color w:val="555555"/>
          <w:szCs w:val="24"/>
          <w:lang w:eastAsia="en-GB"/>
        </w:rPr>
        <w:t xml:space="preserve"> people in the photographs give permission for them to be used for the promotion of the Fitzwilliam Society Grant Scheme.</w:t>
      </w:r>
    </w:p>
    <w:p w14:paraId="0B9F6FC2" w14:textId="77777777" w:rsidR="00FC2699" w:rsidRPr="00B12C36" w:rsidRDefault="00FC2699" w:rsidP="00FC2699">
      <w:pPr>
        <w:outlineLvl w:val="2"/>
        <w:rPr>
          <w:rFonts w:asciiTheme="minorHAnsi" w:eastAsia="Times New Roman" w:hAnsiTheme="minorHAnsi" w:cstheme="minorHAnsi"/>
          <w:color w:val="444444"/>
          <w:sz w:val="40"/>
          <w:szCs w:val="40"/>
          <w:lang w:eastAsia="en-GB"/>
        </w:rPr>
      </w:pPr>
      <w:r w:rsidRPr="00B12C36">
        <w:rPr>
          <w:rFonts w:asciiTheme="minorHAnsi" w:eastAsia="Times New Roman" w:hAnsiTheme="minorHAnsi" w:cstheme="minorHAnsi"/>
          <w:b/>
          <w:bCs/>
          <w:color w:val="444444"/>
          <w:sz w:val="40"/>
          <w:szCs w:val="40"/>
          <w:bdr w:val="none" w:sz="0" w:space="0" w:color="auto" w:frame="1"/>
          <w:lang w:eastAsia="en-GB"/>
        </w:rPr>
        <w:t>Summary of feedback provided to previous year’s applicants:</w:t>
      </w:r>
    </w:p>
    <w:p w14:paraId="7E8F2071" w14:textId="77777777" w:rsidR="00FC2699" w:rsidRPr="00B12C36" w:rsidRDefault="00FC2699" w:rsidP="00FC2699">
      <w:pPr>
        <w:spacing w:after="240"/>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Not every application over the years has been successful and detailed feedback is provided to the applicants to help with any future grant applications. For example:</w:t>
      </w:r>
    </w:p>
    <w:p w14:paraId="53DC8D61" w14:textId="77777777" w:rsidR="00FC2699" w:rsidRPr="00B12C36" w:rsidRDefault="00FC2699" w:rsidP="00FC2699">
      <w:pPr>
        <w:numPr>
          <w:ilvl w:val="0"/>
          <w:numId w:val="3"/>
        </w:numPr>
        <w:spacing w:after="240"/>
        <w:ind w:left="384"/>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Some applications did not adhere to the guidelines or answer the questions in sufficient detail or clarity. Applying for a grant is like answering an exam question – read the instructions carefully.</w:t>
      </w:r>
    </w:p>
    <w:p w14:paraId="4F28A5AB" w14:textId="77777777" w:rsidR="00FC2699" w:rsidRPr="00B12C36" w:rsidRDefault="00FC2699" w:rsidP="00FC2699">
      <w:pPr>
        <w:numPr>
          <w:ilvl w:val="0"/>
          <w:numId w:val="3"/>
        </w:numPr>
        <w:spacing w:after="240"/>
        <w:ind w:left="384"/>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Those applications that were successful provided a clear and persuasive narrative, and costings were well-researched and clear. Some unsuccessful applications had not researched the costings, and only guesstimates were provided.</w:t>
      </w:r>
    </w:p>
    <w:p w14:paraId="65686C62" w14:textId="77777777" w:rsidR="00FC2699" w:rsidRPr="00B12C36" w:rsidRDefault="00FC2699" w:rsidP="00FC2699">
      <w:pPr>
        <w:numPr>
          <w:ilvl w:val="0"/>
          <w:numId w:val="3"/>
        </w:numPr>
        <w:spacing w:after="240"/>
        <w:ind w:left="384"/>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 xml:space="preserve">Projects should be at the advanced-planning stage by the time the application is submitted. Previous applications for projects still at the formative stage were unsuccessful. </w:t>
      </w:r>
    </w:p>
    <w:p w14:paraId="7212CE94" w14:textId="77777777" w:rsidR="00FC2699" w:rsidRPr="00B12C36" w:rsidRDefault="00FC2699" w:rsidP="00FC2699">
      <w:pPr>
        <w:numPr>
          <w:ilvl w:val="0"/>
          <w:numId w:val="3"/>
        </w:numPr>
        <w:spacing w:after="240"/>
        <w:ind w:left="384"/>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The Panel needs to know how many students would benefit from a project. This could be simply by stating the number of members, attendees, or circulation list (for example). Another way of demonstrating this is by undertaking a survey.</w:t>
      </w:r>
    </w:p>
    <w:p w14:paraId="568C01F2" w14:textId="77777777" w:rsidR="00FC2699" w:rsidRPr="00B12C36" w:rsidRDefault="00FC2699" w:rsidP="00FC2699">
      <w:pPr>
        <w:numPr>
          <w:ilvl w:val="0"/>
          <w:numId w:val="3"/>
        </w:numPr>
        <w:spacing w:after="240"/>
        <w:ind w:left="384"/>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Some projects were not clear about basic financial and or practical sustainability, e.g. who would manage the project during the summer holidays, and how was the project to be funded on an ongoing basis?</w:t>
      </w:r>
    </w:p>
    <w:p w14:paraId="54337642" w14:textId="77777777" w:rsidR="00FC2699" w:rsidRPr="00B12C36" w:rsidRDefault="00FC2699" w:rsidP="00FC2699">
      <w:pPr>
        <w:rPr>
          <w:rFonts w:asciiTheme="minorHAnsi" w:hAnsiTheme="minorHAnsi" w:cstheme="minorHAnsi"/>
          <w:b/>
          <w:u w:val="single"/>
        </w:rPr>
      </w:pPr>
      <w:r w:rsidRPr="00B12C36">
        <w:rPr>
          <w:rFonts w:asciiTheme="minorHAnsi" w:hAnsiTheme="minorHAnsi" w:cstheme="minorHAnsi"/>
          <w:b/>
          <w:u w:val="single"/>
        </w:rPr>
        <w:br w:type="page"/>
      </w:r>
    </w:p>
    <w:p w14:paraId="554C978B" w14:textId="77777777" w:rsidR="00FC2699" w:rsidRPr="00B12C36" w:rsidRDefault="00FC2699" w:rsidP="00FC2699">
      <w:pPr>
        <w:rPr>
          <w:rFonts w:asciiTheme="minorHAnsi" w:hAnsiTheme="minorHAnsi" w:cstheme="minorHAnsi"/>
          <w:b/>
          <w:u w:val="single"/>
        </w:rPr>
      </w:pPr>
      <w:r w:rsidRPr="00B12C36">
        <w:rPr>
          <w:rFonts w:asciiTheme="minorHAnsi" w:hAnsiTheme="minorHAnsi" w:cstheme="minorHAnsi"/>
          <w:b/>
          <w:u w:val="single"/>
        </w:rPr>
        <w:lastRenderedPageBreak/>
        <w:t>Fitzwilliam Society Student Grants – Application Form</w:t>
      </w:r>
    </w:p>
    <w:p w14:paraId="765E99F7" w14:textId="77777777" w:rsidR="00FC2699" w:rsidRPr="00B12C36" w:rsidRDefault="00FC2699" w:rsidP="00FC2699">
      <w:pPr>
        <w:rPr>
          <w:rFonts w:asciiTheme="minorHAnsi" w:hAnsiTheme="minorHAnsi" w:cstheme="minorHAnsi"/>
          <w:b/>
          <w:u w:val="single"/>
        </w:rPr>
      </w:pPr>
    </w:p>
    <w:p w14:paraId="26459D35" w14:textId="45A6F533" w:rsidR="00FC2699" w:rsidRPr="00B12C36" w:rsidRDefault="00FC2699" w:rsidP="00FC2699">
      <w:pPr>
        <w:rPr>
          <w:rFonts w:asciiTheme="minorHAnsi" w:hAnsiTheme="minorHAnsi" w:cstheme="minorHAnsi"/>
          <w:b/>
          <w:u w:val="single"/>
        </w:rPr>
      </w:pPr>
      <w:r w:rsidRPr="00B12C36">
        <w:rPr>
          <w:rFonts w:asciiTheme="minorHAnsi" w:hAnsiTheme="minorHAnsi" w:cstheme="minorHAnsi"/>
          <w:b/>
          <w:u w:val="single"/>
        </w:rPr>
        <w:t xml:space="preserve">Strict deadline for submission to JCR or MCR: </w:t>
      </w:r>
      <w:r w:rsidR="006A4BBF">
        <w:rPr>
          <w:rFonts w:asciiTheme="minorHAnsi" w:hAnsiTheme="minorHAnsi" w:cstheme="minorHAnsi"/>
          <w:b/>
          <w:u w:val="single"/>
        </w:rPr>
        <w:t>2</w:t>
      </w:r>
      <w:r w:rsidR="00F4290D">
        <w:rPr>
          <w:rFonts w:asciiTheme="minorHAnsi" w:hAnsiTheme="minorHAnsi" w:cstheme="minorHAnsi"/>
          <w:b/>
          <w:u w:val="single"/>
        </w:rPr>
        <w:t>4</w:t>
      </w:r>
      <w:r w:rsidR="00F4290D" w:rsidRPr="00F4290D">
        <w:rPr>
          <w:rFonts w:asciiTheme="minorHAnsi" w:hAnsiTheme="minorHAnsi" w:cstheme="minorHAnsi"/>
          <w:b/>
          <w:u w:val="single"/>
          <w:vertAlign w:val="superscript"/>
        </w:rPr>
        <w:t>th</w:t>
      </w:r>
      <w:r w:rsidR="00F4290D">
        <w:rPr>
          <w:rFonts w:asciiTheme="minorHAnsi" w:hAnsiTheme="minorHAnsi" w:cstheme="minorHAnsi"/>
          <w:b/>
          <w:u w:val="single"/>
        </w:rPr>
        <w:t xml:space="preserve"> </w:t>
      </w:r>
      <w:r w:rsidR="006A4BBF">
        <w:rPr>
          <w:rFonts w:asciiTheme="minorHAnsi" w:hAnsiTheme="minorHAnsi" w:cstheme="minorHAnsi"/>
          <w:b/>
          <w:u w:val="single"/>
        </w:rPr>
        <w:t>February 202</w:t>
      </w:r>
      <w:r w:rsidR="00F4290D">
        <w:rPr>
          <w:rFonts w:asciiTheme="minorHAnsi" w:hAnsiTheme="minorHAnsi" w:cstheme="minorHAnsi"/>
          <w:b/>
          <w:u w:val="single"/>
        </w:rPr>
        <w:t>5</w:t>
      </w:r>
    </w:p>
    <w:p w14:paraId="57ACB320" w14:textId="77777777" w:rsidR="00FC2699" w:rsidRPr="00B12C36" w:rsidRDefault="00FC2699" w:rsidP="00FC2699">
      <w:pPr>
        <w:rPr>
          <w:rFonts w:asciiTheme="minorHAnsi" w:hAnsiTheme="minorHAnsi" w:cstheme="minorHAnsi"/>
          <w:b/>
          <w:u w:val="single"/>
        </w:rPr>
      </w:pPr>
    </w:p>
    <w:p w14:paraId="1760A74C" w14:textId="77777777" w:rsidR="00FC2699" w:rsidRPr="00B12C36" w:rsidRDefault="00FC2699" w:rsidP="00FC2699">
      <w:pPr>
        <w:rPr>
          <w:rFonts w:asciiTheme="minorHAnsi" w:hAnsiTheme="minorHAnsi" w:cstheme="minorHAnsi"/>
          <w:b/>
          <w:u w:val="single"/>
        </w:rPr>
      </w:pPr>
      <w:r w:rsidRPr="00B12C36">
        <w:rPr>
          <w:rFonts w:asciiTheme="minorHAnsi" w:hAnsiTheme="minorHAnsi" w:cstheme="minorHAnsi"/>
          <w:b/>
          <w:u w:val="single"/>
        </w:rPr>
        <w:t>Please refer to the Guidelines before completing this form.</w:t>
      </w:r>
    </w:p>
    <w:p w14:paraId="71FECBD3" w14:textId="77777777" w:rsidR="00FC2699" w:rsidRPr="00B12C36" w:rsidRDefault="00FC2699" w:rsidP="00FC2699">
      <w:pPr>
        <w:rPr>
          <w:rFonts w:asciiTheme="minorHAnsi" w:hAnsiTheme="minorHAnsi" w:cstheme="minorHAnsi"/>
          <w:b/>
          <w:u w:val="single"/>
        </w:rPr>
      </w:pPr>
    </w:p>
    <w:p w14:paraId="2850F3EF" w14:textId="77777777" w:rsidR="00FC2699" w:rsidRPr="00B12C36" w:rsidRDefault="00FC2699" w:rsidP="00FC2699">
      <w:pPr>
        <w:rPr>
          <w:rFonts w:asciiTheme="minorHAnsi" w:hAnsiTheme="minorHAnsi" w:cstheme="minorHAnsi"/>
        </w:rPr>
      </w:pPr>
    </w:p>
    <w:p w14:paraId="44AAF064" w14:textId="77777777" w:rsidR="00FC2699" w:rsidRPr="00B12C36" w:rsidRDefault="00FC2699" w:rsidP="00FC2699">
      <w:pPr>
        <w:pStyle w:val="ListParagraph"/>
        <w:numPr>
          <w:ilvl w:val="0"/>
          <w:numId w:val="1"/>
        </w:numPr>
        <w:ind w:left="360"/>
        <w:rPr>
          <w:rFonts w:asciiTheme="minorHAnsi" w:hAnsiTheme="minorHAnsi" w:cstheme="minorHAnsi"/>
        </w:rPr>
      </w:pPr>
      <w:r w:rsidRPr="00B12C36">
        <w:rPr>
          <w:rFonts w:asciiTheme="minorHAnsi" w:hAnsiTheme="minorHAnsi" w:cstheme="minorHAnsi"/>
        </w:rPr>
        <w:t>Name of Applicant(s). It can be the name of one student, students or one or more organisations</w:t>
      </w:r>
    </w:p>
    <w:p w14:paraId="6CD4FAA0" w14:textId="77777777" w:rsidR="00FC2699" w:rsidRPr="00B12C36" w:rsidRDefault="00FC2699" w:rsidP="00FC2699">
      <w:pPr>
        <w:rPr>
          <w:rFonts w:asciiTheme="minorHAnsi" w:hAnsiTheme="minorHAnsi" w:cstheme="minorHAnsi"/>
        </w:rPr>
      </w:pPr>
    </w:p>
    <w:p w14:paraId="419FC536" w14:textId="77777777" w:rsidR="00FC2699" w:rsidRPr="00B12C36" w:rsidRDefault="00FC2699" w:rsidP="00FC2699">
      <w:pPr>
        <w:pStyle w:val="ListParagraph"/>
        <w:numPr>
          <w:ilvl w:val="0"/>
          <w:numId w:val="1"/>
        </w:numPr>
        <w:ind w:left="360"/>
        <w:rPr>
          <w:rFonts w:asciiTheme="minorHAnsi" w:hAnsiTheme="minorHAnsi" w:cstheme="minorHAnsi"/>
        </w:rPr>
      </w:pPr>
      <w:r w:rsidRPr="00B12C36">
        <w:rPr>
          <w:rFonts w:asciiTheme="minorHAnsi" w:hAnsiTheme="minorHAnsi" w:cstheme="minorHAnsi"/>
        </w:rPr>
        <w:t>Email contact address (one only)</w:t>
      </w:r>
    </w:p>
    <w:p w14:paraId="295D707A" w14:textId="77777777" w:rsidR="00FC2699" w:rsidRPr="00B12C36" w:rsidRDefault="00FC2699" w:rsidP="00FC2699">
      <w:pPr>
        <w:pStyle w:val="ListParagraph"/>
        <w:rPr>
          <w:rFonts w:asciiTheme="minorHAnsi" w:hAnsiTheme="minorHAnsi" w:cstheme="minorHAnsi"/>
        </w:rPr>
      </w:pPr>
    </w:p>
    <w:p w14:paraId="00B0B338" w14:textId="77777777" w:rsidR="00FC2699" w:rsidRPr="00B12C36" w:rsidRDefault="00FC2699" w:rsidP="00FC2699">
      <w:pPr>
        <w:pStyle w:val="ListParagraph"/>
        <w:numPr>
          <w:ilvl w:val="0"/>
          <w:numId w:val="1"/>
        </w:numPr>
        <w:ind w:left="360"/>
        <w:rPr>
          <w:rFonts w:asciiTheme="minorHAnsi" w:hAnsiTheme="minorHAnsi" w:cstheme="minorHAnsi"/>
        </w:rPr>
      </w:pPr>
      <w:r w:rsidRPr="00B12C36">
        <w:rPr>
          <w:rFonts w:asciiTheme="minorHAnsi" w:hAnsiTheme="minorHAnsi" w:cstheme="minorHAnsi"/>
        </w:rPr>
        <w:t>If applying as an organisation(s), briefly tell us about your organisation(s), including number of members and whether undergraduate, graduate or both</w:t>
      </w:r>
      <w:r w:rsidRPr="00B12C36">
        <w:rPr>
          <w:rFonts w:asciiTheme="minorHAnsi" w:hAnsiTheme="minorHAnsi" w:cstheme="minorHAnsi"/>
        </w:rPr>
        <w:br/>
      </w:r>
    </w:p>
    <w:p w14:paraId="6637BA67" w14:textId="77777777" w:rsidR="00B40A85" w:rsidRPr="00B12C36" w:rsidRDefault="00FC2699" w:rsidP="00B40A85">
      <w:pPr>
        <w:pStyle w:val="ListParagraph"/>
        <w:numPr>
          <w:ilvl w:val="0"/>
          <w:numId w:val="1"/>
        </w:numPr>
        <w:ind w:left="360"/>
        <w:rPr>
          <w:rFonts w:asciiTheme="minorHAnsi" w:hAnsiTheme="minorHAnsi" w:cstheme="minorHAnsi"/>
        </w:rPr>
      </w:pPr>
      <w:r w:rsidRPr="00B12C36">
        <w:rPr>
          <w:rFonts w:asciiTheme="minorHAnsi" w:hAnsiTheme="minorHAnsi" w:cstheme="minorHAnsi"/>
        </w:rPr>
        <w:t>Title of Project</w:t>
      </w:r>
    </w:p>
    <w:p w14:paraId="01116513" w14:textId="77777777" w:rsidR="00B40A85" w:rsidRPr="00B12C36" w:rsidRDefault="00B40A85" w:rsidP="00B40A85">
      <w:pPr>
        <w:pStyle w:val="ListParagraph"/>
        <w:ind w:left="360"/>
        <w:rPr>
          <w:rFonts w:asciiTheme="minorHAnsi" w:hAnsiTheme="minorHAnsi" w:cstheme="minorHAnsi"/>
        </w:rPr>
      </w:pPr>
    </w:p>
    <w:p w14:paraId="15D815FB" w14:textId="5D211308" w:rsidR="00FC2699" w:rsidRPr="00B12C36" w:rsidRDefault="00B40A85" w:rsidP="00B40A85">
      <w:pPr>
        <w:pStyle w:val="ListParagraph"/>
        <w:numPr>
          <w:ilvl w:val="0"/>
          <w:numId w:val="1"/>
        </w:numPr>
        <w:ind w:left="360"/>
        <w:rPr>
          <w:rFonts w:asciiTheme="minorHAnsi" w:hAnsiTheme="minorHAnsi" w:cstheme="minorHAnsi"/>
        </w:rPr>
      </w:pPr>
      <w:r w:rsidRPr="00B12C36">
        <w:rPr>
          <w:rFonts w:asciiTheme="minorHAnsi" w:hAnsiTheme="minorHAnsi" w:cstheme="minorHAnsi"/>
        </w:rPr>
        <w:t>Summary of Project</w:t>
      </w:r>
      <w:r w:rsidR="00FC2699" w:rsidRPr="00B12C36">
        <w:rPr>
          <w:rFonts w:asciiTheme="minorHAnsi" w:hAnsiTheme="minorHAnsi" w:cstheme="minorHAnsi"/>
        </w:rPr>
        <w:br/>
      </w:r>
    </w:p>
    <w:p w14:paraId="1DCFFF3A" w14:textId="77777777" w:rsidR="00FC2699" w:rsidRPr="00B12C36" w:rsidRDefault="00FC2699" w:rsidP="00FC2699">
      <w:pPr>
        <w:pStyle w:val="ListParagraph"/>
        <w:numPr>
          <w:ilvl w:val="0"/>
          <w:numId w:val="1"/>
        </w:numPr>
        <w:ind w:left="360"/>
        <w:rPr>
          <w:rFonts w:asciiTheme="minorHAnsi" w:hAnsiTheme="minorHAnsi" w:cstheme="minorHAnsi"/>
        </w:rPr>
      </w:pPr>
      <w:r w:rsidRPr="00B12C36">
        <w:rPr>
          <w:rFonts w:asciiTheme="minorHAnsi" w:hAnsiTheme="minorHAnsi" w:cstheme="minorHAnsi"/>
        </w:rPr>
        <w:t>How much support do you have amongst the student body for your project?</w:t>
      </w:r>
    </w:p>
    <w:p w14:paraId="4F7F0629" w14:textId="77777777" w:rsidR="00FC2699" w:rsidRPr="00B12C36" w:rsidRDefault="00FC2699" w:rsidP="00FC2699">
      <w:pPr>
        <w:pStyle w:val="ListParagraph"/>
        <w:ind w:left="360"/>
        <w:rPr>
          <w:rFonts w:asciiTheme="minorHAnsi" w:hAnsiTheme="minorHAnsi" w:cstheme="minorHAnsi"/>
        </w:rPr>
      </w:pPr>
    </w:p>
    <w:p w14:paraId="571C29EC" w14:textId="50A888BB" w:rsidR="00FC2699" w:rsidRPr="00B12C36" w:rsidRDefault="00B40A85" w:rsidP="00FC2699">
      <w:pPr>
        <w:pStyle w:val="ListParagraph"/>
        <w:numPr>
          <w:ilvl w:val="0"/>
          <w:numId w:val="1"/>
        </w:numPr>
        <w:ind w:left="360"/>
        <w:rPr>
          <w:rFonts w:asciiTheme="minorHAnsi" w:hAnsiTheme="minorHAnsi" w:cstheme="minorHAnsi"/>
        </w:rPr>
      </w:pPr>
      <w:r w:rsidRPr="00B12C36">
        <w:rPr>
          <w:rFonts w:asciiTheme="minorHAnsi" w:hAnsiTheme="minorHAnsi" w:cstheme="minorHAnsi"/>
        </w:rPr>
        <w:t>Total cost of the project and itemised</w:t>
      </w:r>
      <w:r w:rsidR="00760023" w:rsidRPr="00B12C36">
        <w:rPr>
          <w:rFonts w:asciiTheme="minorHAnsi" w:hAnsiTheme="minorHAnsi" w:cstheme="minorHAnsi"/>
        </w:rPr>
        <w:t xml:space="preserve"> list of expenditure</w:t>
      </w:r>
    </w:p>
    <w:p w14:paraId="6E812EC7" w14:textId="77777777" w:rsidR="00FC2699" w:rsidRPr="00B12C36" w:rsidRDefault="00FC2699" w:rsidP="00FC2699">
      <w:pPr>
        <w:pStyle w:val="ListParagraph"/>
        <w:ind w:left="360"/>
        <w:rPr>
          <w:rFonts w:asciiTheme="minorHAnsi" w:hAnsiTheme="minorHAnsi" w:cstheme="minorHAnsi"/>
        </w:rPr>
      </w:pPr>
    </w:p>
    <w:p w14:paraId="6CEC85A5" w14:textId="77777777" w:rsidR="00FC2699" w:rsidRPr="00B12C36" w:rsidRDefault="00FC2699" w:rsidP="00FC2699">
      <w:pPr>
        <w:pStyle w:val="ListParagraph"/>
        <w:numPr>
          <w:ilvl w:val="0"/>
          <w:numId w:val="1"/>
        </w:numPr>
        <w:ind w:left="360"/>
        <w:rPr>
          <w:rFonts w:asciiTheme="minorHAnsi" w:hAnsiTheme="minorHAnsi" w:cstheme="minorHAnsi"/>
        </w:rPr>
      </w:pPr>
      <w:r w:rsidRPr="00B12C36">
        <w:rPr>
          <w:rFonts w:asciiTheme="minorHAnsi" w:hAnsiTheme="minorHAnsi" w:cstheme="minorHAnsi"/>
        </w:rPr>
        <w:t>Amount of grant you are applying for (max £3,000)</w:t>
      </w:r>
    </w:p>
    <w:p w14:paraId="48D006CC" w14:textId="77777777" w:rsidR="00FC2699" w:rsidRPr="00B12C36" w:rsidRDefault="00FC2699" w:rsidP="00FC2699">
      <w:pPr>
        <w:pStyle w:val="ListParagraph"/>
        <w:rPr>
          <w:rFonts w:asciiTheme="minorHAnsi" w:hAnsiTheme="minorHAnsi" w:cstheme="minorHAnsi"/>
        </w:rPr>
      </w:pPr>
    </w:p>
    <w:p w14:paraId="6FA1A3B0" w14:textId="77777777" w:rsidR="00FC2699" w:rsidRPr="00B12C36" w:rsidRDefault="00FC2699" w:rsidP="00FC2699">
      <w:pPr>
        <w:pStyle w:val="ListParagraph"/>
        <w:numPr>
          <w:ilvl w:val="0"/>
          <w:numId w:val="1"/>
        </w:numPr>
        <w:ind w:left="360"/>
        <w:rPr>
          <w:rFonts w:asciiTheme="minorHAnsi" w:hAnsiTheme="minorHAnsi" w:cstheme="minorHAnsi"/>
        </w:rPr>
      </w:pPr>
      <w:r w:rsidRPr="00B12C36">
        <w:rPr>
          <w:rFonts w:asciiTheme="minorHAnsi" w:hAnsiTheme="minorHAnsi" w:cstheme="minorHAnsi"/>
        </w:rPr>
        <w:t>If only part of the project is to be funded by the Fitz Society, please explain which part or which costs.</w:t>
      </w:r>
    </w:p>
    <w:p w14:paraId="27118023" w14:textId="77777777" w:rsidR="00FC2699" w:rsidRPr="00B12C36" w:rsidRDefault="00FC2699" w:rsidP="00FC2699">
      <w:pPr>
        <w:pStyle w:val="ListParagraph"/>
        <w:rPr>
          <w:rFonts w:asciiTheme="minorHAnsi" w:hAnsiTheme="minorHAnsi" w:cstheme="minorHAnsi"/>
        </w:rPr>
      </w:pPr>
    </w:p>
    <w:p w14:paraId="656D9973" w14:textId="77777777" w:rsidR="00FC2699" w:rsidRPr="00B12C36" w:rsidRDefault="00FC2699" w:rsidP="00FC2699">
      <w:pPr>
        <w:pStyle w:val="ListParagraph"/>
        <w:numPr>
          <w:ilvl w:val="0"/>
          <w:numId w:val="1"/>
        </w:numPr>
        <w:ind w:left="360"/>
        <w:rPr>
          <w:rFonts w:asciiTheme="minorHAnsi" w:hAnsiTheme="minorHAnsi" w:cstheme="minorHAnsi"/>
        </w:rPr>
      </w:pPr>
      <w:r w:rsidRPr="00B12C36">
        <w:rPr>
          <w:rFonts w:asciiTheme="minorHAnsi" w:hAnsiTheme="minorHAnsi" w:cstheme="minorHAnsi"/>
        </w:rPr>
        <w:t xml:space="preserve">How will you finance any other costs, including any on-going expenses? </w:t>
      </w:r>
    </w:p>
    <w:p w14:paraId="38A4CFB5" w14:textId="77777777" w:rsidR="00FC2699" w:rsidRPr="00B12C36" w:rsidRDefault="00FC2699" w:rsidP="00FC2699">
      <w:pPr>
        <w:pStyle w:val="ListParagraph"/>
        <w:rPr>
          <w:rFonts w:asciiTheme="minorHAnsi" w:hAnsiTheme="minorHAnsi" w:cstheme="minorHAnsi"/>
        </w:rPr>
      </w:pPr>
    </w:p>
    <w:p w14:paraId="25C1210E" w14:textId="77777777" w:rsidR="00FC2699" w:rsidRPr="00B12C36" w:rsidRDefault="00FC2699" w:rsidP="00FC2699">
      <w:pPr>
        <w:pStyle w:val="ListParagraph"/>
        <w:numPr>
          <w:ilvl w:val="0"/>
          <w:numId w:val="1"/>
        </w:numPr>
        <w:ind w:left="360"/>
        <w:rPr>
          <w:rFonts w:asciiTheme="minorHAnsi" w:hAnsiTheme="minorHAnsi" w:cstheme="minorHAnsi"/>
        </w:rPr>
      </w:pPr>
      <w:r w:rsidRPr="00B12C36">
        <w:rPr>
          <w:rFonts w:asciiTheme="minorHAnsi" w:hAnsiTheme="minorHAnsi" w:cstheme="minorHAnsi"/>
        </w:rPr>
        <w:t>Do you require advice or permission from any person or group within the College to proceed with the project? If so, this should be forthcoming before you submit your application. See Guidelines paragraph 5.</w:t>
      </w:r>
    </w:p>
    <w:p w14:paraId="7D1DE8CE" w14:textId="77777777" w:rsidR="00FC2699" w:rsidRPr="00B12C36" w:rsidRDefault="00FC2699" w:rsidP="00FC2699">
      <w:pPr>
        <w:pStyle w:val="ListParagraph"/>
        <w:rPr>
          <w:rFonts w:asciiTheme="minorHAnsi" w:hAnsiTheme="minorHAnsi" w:cstheme="minorHAnsi"/>
        </w:rPr>
      </w:pPr>
    </w:p>
    <w:p w14:paraId="7F79150D" w14:textId="77777777" w:rsidR="00FC2699" w:rsidRPr="00B12C36" w:rsidRDefault="00FC2699" w:rsidP="00FC2699">
      <w:pPr>
        <w:pStyle w:val="ListParagraph"/>
        <w:numPr>
          <w:ilvl w:val="0"/>
          <w:numId w:val="1"/>
        </w:numPr>
        <w:ind w:left="360"/>
        <w:rPr>
          <w:rFonts w:asciiTheme="minorHAnsi" w:hAnsiTheme="minorHAnsi" w:cstheme="minorHAnsi"/>
        </w:rPr>
      </w:pPr>
      <w:r w:rsidRPr="00B12C36">
        <w:rPr>
          <w:rFonts w:asciiTheme="minorHAnsi" w:hAnsiTheme="minorHAnsi" w:cstheme="minorHAnsi"/>
        </w:rPr>
        <w:t>If applicable, please explain how your project is financially and environmentally sustainable</w:t>
      </w:r>
    </w:p>
    <w:p w14:paraId="63299B6A" w14:textId="77777777" w:rsidR="00FC2699" w:rsidRPr="00B12C36" w:rsidRDefault="00FC2699" w:rsidP="00FC2699">
      <w:pPr>
        <w:pStyle w:val="ListParagraph"/>
        <w:rPr>
          <w:rFonts w:asciiTheme="minorHAnsi" w:hAnsiTheme="minorHAnsi" w:cstheme="minorHAnsi"/>
        </w:rPr>
      </w:pPr>
    </w:p>
    <w:p w14:paraId="4E3C2FE9" w14:textId="77777777" w:rsidR="00FC2699" w:rsidRPr="00B12C36" w:rsidRDefault="00FC2699" w:rsidP="00FC2699">
      <w:pPr>
        <w:pStyle w:val="ListParagraph"/>
        <w:numPr>
          <w:ilvl w:val="0"/>
          <w:numId w:val="1"/>
        </w:numPr>
        <w:ind w:left="360"/>
        <w:rPr>
          <w:rFonts w:asciiTheme="minorHAnsi" w:hAnsiTheme="minorHAnsi" w:cstheme="minorHAnsi"/>
        </w:rPr>
      </w:pPr>
      <w:r w:rsidRPr="00B12C36">
        <w:rPr>
          <w:rFonts w:asciiTheme="minorHAnsi" w:hAnsiTheme="minorHAnsi" w:cstheme="minorHAnsi"/>
        </w:rPr>
        <w:t>If applicable, please explain how your project promotes social diversity</w:t>
      </w:r>
    </w:p>
    <w:p w14:paraId="7606E7E4" w14:textId="77777777" w:rsidR="00FC2699" w:rsidRPr="00B12C36" w:rsidRDefault="00FC2699" w:rsidP="00FC2699">
      <w:pPr>
        <w:pStyle w:val="ListParagraph"/>
        <w:rPr>
          <w:rFonts w:asciiTheme="minorHAnsi" w:hAnsiTheme="minorHAnsi" w:cstheme="minorHAnsi"/>
        </w:rPr>
      </w:pPr>
    </w:p>
    <w:p w14:paraId="01FB0567" w14:textId="77777777" w:rsidR="00FC2699" w:rsidRPr="00B12C36" w:rsidRDefault="00FC2699" w:rsidP="00FC2699">
      <w:pPr>
        <w:pStyle w:val="ListParagraph"/>
        <w:numPr>
          <w:ilvl w:val="0"/>
          <w:numId w:val="1"/>
        </w:numPr>
        <w:ind w:left="360"/>
        <w:rPr>
          <w:rFonts w:asciiTheme="minorHAnsi" w:hAnsiTheme="minorHAnsi" w:cstheme="minorHAnsi"/>
        </w:rPr>
      </w:pPr>
      <w:r w:rsidRPr="00B12C36">
        <w:rPr>
          <w:rFonts w:asciiTheme="minorHAnsi" w:hAnsiTheme="minorHAnsi" w:cstheme="minorHAnsi"/>
        </w:rPr>
        <w:t>Please tell us anything else about your project not covered by the above questions that you feel we need to know</w:t>
      </w:r>
    </w:p>
    <w:p w14:paraId="160ADF5E" w14:textId="77777777" w:rsidR="00FC2699" w:rsidRPr="00B12C36" w:rsidRDefault="00FC2699" w:rsidP="00FC2699">
      <w:pPr>
        <w:rPr>
          <w:rFonts w:asciiTheme="minorHAnsi" w:hAnsiTheme="minorHAnsi" w:cstheme="minorHAnsi"/>
        </w:rPr>
      </w:pPr>
    </w:p>
    <w:p w14:paraId="3A27CD4D" w14:textId="1499F336" w:rsidR="00FC2699" w:rsidRPr="00002C3C" w:rsidRDefault="00FC2699" w:rsidP="00FC2699">
      <w:pPr>
        <w:rPr>
          <w:rFonts w:asciiTheme="minorHAnsi" w:hAnsiTheme="minorHAnsi" w:cstheme="minorHAnsi"/>
          <w:b/>
          <w:bCs/>
        </w:rPr>
      </w:pPr>
      <w:r w:rsidRPr="00002C3C">
        <w:rPr>
          <w:rFonts w:asciiTheme="minorHAnsi" w:hAnsiTheme="minorHAnsi" w:cstheme="minorHAnsi"/>
          <w:b/>
          <w:bCs/>
        </w:rPr>
        <w:t>Please email the completed form to the JCR or MCR President (</w:t>
      </w:r>
      <w:hyperlink r:id="rId7" w:history="1">
        <w:r w:rsidRPr="00002C3C">
          <w:rPr>
            <w:rStyle w:val="Hyperlink"/>
            <w:rFonts w:asciiTheme="minorHAnsi" w:hAnsiTheme="minorHAnsi" w:cstheme="minorHAnsi"/>
            <w:b/>
            <w:bCs/>
          </w:rPr>
          <w:t>jcr.president@fitz.cam.ac.uk</w:t>
        </w:r>
      </w:hyperlink>
      <w:r w:rsidRPr="00002C3C">
        <w:rPr>
          <w:rFonts w:asciiTheme="minorHAnsi" w:hAnsiTheme="minorHAnsi" w:cstheme="minorHAnsi"/>
          <w:b/>
          <w:bCs/>
        </w:rPr>
        <w:t xml:space="preserve">, </w:t>
      </w:r>
      <w:hyperlink r:id="rId8" w:history="1">
        <w:r w:rsidRPr="00002C3C">
          <w:rPr>
            <w:rStyle w:val="Hyperlink"/>
            <w:rFonts w:asciiTheme="minorHAnsi" w:hAnsiTheme="minorHAnsi" w:cstheme="minorHAnsi"/>
            <w:b/>
            <w:bCs/>
          </w:rPr>
          <w:t>mcr.president@fitz.cam.ac.uk</w:t>
        </w:r>
      </w:hyperlink>
      <w:r w:rsidRPr="00002C3C">
        <w:rPr>
          <w:rFonts w:asciiTheme="minorHAnsi" w:hAnsiTheme="minorHAnsi" w:cstheme="minorHAnsi"/>
          <w:b/>
          <w:bCs/>
        </w:rPr>
        <w:t xml:space="preserve">) whichever you prefer by </w:t>
      </w:r>
      <w:r w:rsidR="006A4BBF" w:rsidRPr="00002C3C">
        <w:rPr>
          <w:rFonts w:asciiTheme="minorHAnsi" w:hAnsiTheme="minorHAnsi" w:cstheme="minorHAnsi"/>
          <w:b/>
          <w:bCs/>
        </w:rPr>
        <w:t>2</w:t>
      </w:r>
      <w:r w:rsidR="00002C3C" w:rsidRPr="00002C3C">
        <w:rPr>
          <w:rFonts w:asciiTheme="minorHAnsi" w:hAnsiTheme="minorHAnsi" w:cstheme="minorHAnsi"/>
          <w:b/>
          <w:bCs/>
        </w:rPr>
        <w:t>4</w:t>
      </w:r>
      <w:r w:rsidR="00002C3C" w:rsidRPr="00002C3C">
        <w:rPr>
          <w:rFonts w:asciiTheme="minorHAnsi" w:hAnsiTheme="minorHAnsi" w:cstheme="minorHAnsi"/>
          <w:b/>
          <w:bCs/>
          <w:vertAlign w:val="superscript"/>
        </w:rPr>
        <w:t>th</w:t>
      </w:r>
      <w:r w:rsidR="00002C3C" w:rsidRPr="00002C3C">
        <w:rPr>
          <w:rFonts w:asciiTheme="minorHAnsi" w:hAnsiTheme="minorHAnsi" w:cstheme="minorHAnsi"/>
          <w:b/>
          <w:bCs/>
        </w:rPr>
        <w:t xml:space="preserve"> </w:t>
      </w:r>
      <w:r w:rsidR="006A4BBF" w:rsidRPr="00002C3C">
        <w:rPr>
          <w:rFonts w:asciiTheme="minorHAnsi" w:hAnsiTheme="minorHAnsi" w:cstheme="minorHAnsi"/>
          <w:b/>
          <w:bCs/>
        </w:rPr>
        <w:t>February 202</w:t>
      </w:r>
      <w:r w:rsidR="00002C3C" w:rsidRPr="00002C3C">
        <w:rPr>
          <w:rFonts w:asciiTheme="minorHAnsi" w:hAnsiTheme="minorHAnsi" w:cstheme="minorHAnsi"/>
          <w:b/>
          <w:bCs/>
        </w:rPr>
        <w:t>5</w:t>
      </w:r>
      <w:r w:rsidR="006A4BBF" w:rsidRPr="00002C3C">
        <w:rPr>
          <w:rFonts w:asciiTheme="minorHAnsi" w:hAnsiTheme="minorHAnsi" w:cstheme="minorHAnsi"/>
          <w:b/>
          <w:bCs/>
        </w:rPr>
        <w:t>.</w:t>
      </w:r>
      <w:r w:rsidRPr="00002C3C">
        <w:rPr>
          <w:rFonts w:asciiTheme="minorHAnsi" w:hAnsiTheme="minorHAnsi" w:cstheme="minorHAnsi"/>
          <w:b/>
          <w:bCs/>
        </w:rPr>
        <w:br/>
      </w:r>
      <w:r w:rsidRPr="00002C3C">
        <w:rPr>
          <w:rFonts w:asciiTheme="minorHAnsi" w:hAnsiTheme="minorHAnsi" w:cstheme="minorHAnsi"/>
          <w:b/>
          <w:bCs/>
        </w:rPr>
        <w:br/>
      </w:r>
    </w:p>
    <w:p w14:paraId="06394A6B" w14:textId="77777777" w:rsidR="00747F43" w:rsidRPr="00B12C36" w:rsidRDefault="00747F43">
      <w:pPr>
        <w:rPr>
          <w:rFonts w:asciiTheme="minorHAnsi" w:hAnsiTheme="minorHAnsi" w:cstheme="minorHAnsi"/>
        </w:rPr>
      </w:pPr>
    </w:p>
    <w:sectPr w:rsidR="00747F43" w:rsidRPr="00B12C36">
      <w:headerReference w:type="even" r:id="rId9"/>
      <w:headerReference w:type="default" r:id="rId10"/>
      <w:footerReference w:type="even" r:id="rId11"/>
      <w:footerReference w:type="default" r:id="rId12"/>
      <w:headerReference w:type="first" r:id="rId13"/>
      <w:footerReference w:type="first" r:id="rId14"/>
      <w:pgSz w:w="11906" w:h="16838"/>
      <w:pgMar w:top="763" w:right="1440" w:bottom="763" w:left="720" w:header="706" w:footer="706"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93B11" w14:textId="77777777" w:rsidR="00DF34A2" w:rsidRDefault="00DF34A2" w:rsidP="00FC2699">
      <w:r>
        <w:separator/>
      </w:r>
    </w:p>
  </w:endnote>
  <w:endnote w:type="continuationSeparator" w:id="0">
    <w:p w14:paraId="740791F6" w14:textId="77777777" w:rsidR="00DF34A2" w:rsidRDefault="00DF34A2" w:rsidP="00FC2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AD81D" w14:textId="77777777" w:rsidR="00FC2699" w:rsidRDefault="00FC2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1574869"/>
      <w:docPartObj>
        <w:docPartGallery w:val="Page Numbers (Bottom of Page)"/>
        <w:docPartUnique/>
      </w:docPartObj>
    </w:sdtPr>
    <w:sdtContent>
      <w:sdt>
        <w:sdtPr>
          <w:id w:val="-1705238520"/>
          <w:docPartObj>
            <w:docPartGallery w:val="Page Numbers (Top of Page)"/>
            <w:docPartUnique/>
          </w:docPartObj>
        </w:sdtPr>
        <w:sdtContent>
          <w:p w14:paraId="6E08E5E0" w14:textId="33BAAF72" w:rsidR="00FC2699" w:rsidRDefault="00FC269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4D108FD" w14:textId="77777777" w:rsidR="000E0AEC" w:rsidRDefault="000E0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34102" w14:textId="77777777" w:rsidR="00FC2699" w:rsidRDefault="00FC2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12F32" w14:textId="77777777" w:rsidR="00DF34A2" w:rsidRDefault="00DF34A2" w:rsidP="00FC2699">
      <w:r>
        <w:separator/>
      </w:r>
    </w:p>
  </w:footnote>
  <w:footnote w:type="continuationSeparator" w:id="0">
    <w:p w14:paraId="5A3DC257" w14:textId="77777777" w:rsidR="00DF34A2" w:rsidRDefault="00DF34A2" w:rsidP="00FC2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0D04" w14:textId="77777777" w:rsidR="00FC2699" w:rsidRDefault="00FC2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BDDA3" w14:textId="77777777" w:rsidR="000E0AEC" w:rsidRDefault="000E0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89857" w14:textId="77777777" w:rsidR="00FC2699" w:rsidRDefault="00FC2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D3584"/>
    <w:multiLevelType w:val="multilevel"/>
    <w:tmpl w:val="91B44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6E7F61"/>
    <w:multiLevelType w:val="multilevel"/>
    <w:tmpl w:val="0EAC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E51C64"/>
    <w:multiLevelType w:val="multilevel"/>
    <w:tmpl w:val="A8D8E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2294578">
    <w:abstractNumId w:val="2"/>
  </w:num>
  <w:num w:numId="2" w16cid:durableId="361708563">
    <w:abstractNumId w:val="0"/>
  </w:num>
  <w:num w:numId="3" w16cid:durableId="98919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699"/>
    <w:rsid w:val="00002C3C"/>
    <w:rsid w:val="0005471F"/>
    <w:rsid w:val="000E0AEC"/>
    <w:rsid w:val="001A7CE5"/>
    <w:rsid w:val="001B7FCA"/>
    <w:rsid w:val="00275443"/>
    <w:rsid w:val="00512578"/>
    <w:rsid w:val="00674672"/>
    <w:rsid w:val="006A4BBF"/>
    <w:rsid w:val="00747F43"/>
    <w:rsid w:val="00760023"/>
    <w:rsid w:val="00827DE7"/>
    <w:rsid w:val="00852C4B"/>
    <w:rsid w:val="008B2B14"/>
    <w:rsid w:val="009166BF"/>
    <w:rsid w:val="009A64F4"/>
    <w:rsid w:val="009C448B"/>
    <w:rsid w:val="00B12C36"/>
    <w:rsid w:val="00B40A85"/>
    <w:rsid w:val="00C61FA4"/>
    <w:rsid w:val="00CB0A27"/>
    <w:rsid w:val="00D4389A"/>
    <w:rsid w:val="00DF34A2"/>
    <w:rsid w:val="00E64149"/>
    <w:rsid w:val="00EB02A4"/>
    <w:rsid w:val="00ED3062"/>
    <w:rsid w:val="00F4290D"/>
    <w:rsid w:val="00FC2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20CD3B"/>
  <w14:discardImageEditingData/>
  <w14:defaultImageDpi w14:val="32767"/>
  <w15:chartTrackingRefBased/>
  <w15:docId w15:val="{29AB3CBC-6453-44EF-860D-EC439736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699"/>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C2699"/>
  </w:style>
  <w:style w:type="character" w:customStyle="1" w:styleId="FooterChar">
    <w:name w:val="Footer Char"/>
    <w:basedOn w:val="DefaultParagraphFont"/>
    <w:link w:val="Footer"/>
    <w:uiPriority w:val="99"/>
    <w:qFormat/>
    <w:rsid w:val="00FC2699"/>
  </w:style>
  <w:style w:type="paragraph" w:styleId="ListParagraph">
    <w:name w:val="List Paragraph"/>
    <w:basedOn w:val="Normal"/>
    <w:uiPriority w:val="34"/>
    <w:qFormat/>
    <w:rsid w:val="00FC2699"/>
    <w:pPr>
      <w:ind w:left="720"/>
      <w:contextualSpacing/>
    </w:pPr>
  </w:style>
  <w:style w:type="paragraph" w:styleId="Header">
    <w:name w:val="header"/>
    <w:basedOn w:val="Normal"/>
    <w:link w:val="HeaderChar"/>
    <w:uiPriority w:val="99"/>
    <w:unhideWhenUsed/>
    <w:rsid w:val="00FC2699"/>
    <w:pPr>
      <w:tabs>
        <w:tab w:val="center" w:pos="4513"/>
        <w:tab w:val="right" w:pos="9026"/>
      </w:tabs>
    </w:pPr>
    <w:rPr>
      <w:rFonts w:asciiTheme="minorHAnsi" w:hAnsiTheme="minorHAnsi"/>
      <w:sz w:val="22"/>
    </w:rPr>
  </w:style>
  <w:style w:type="character" w:customStyle="1" w:styleId="HeaderChar1">
    <w:name w:val="Header Char1"/>
    <w:basedOn w:val="DefaultParagraphFont"/>
    <w:uiPriority w:val="99"/>
    <w:semiHidden/>
    <w:rsid w:val="00FC2699"/>
    <w:rPr>
      <w:rFonts w:ascii="Times New Roman" w:hAnsi="Times New Roman"/>
      <w:sz w:val="24"/>
    </w:rPr>
  </w:style>
  <w:style w:type="paragraph" w:styleId="Footer">
    <w:name w:val="footer"/>
    <w:basedOn w:val="Normal"/>
    <w:link w:val="FooterChar"/>
    <w:uiPriority w:val="99"/>
    <w:unhideWhenUsed/>
    <w:rsid w:val="00FC2699"/>
    <w:pPr>
      <w:tabs>
        <w:tab w:val="center" w:pos="4513"/>
        <w:tab w:val="right" w:pos="9026"/>
      </w:tabs>
    </w:pPr>
    <w:rPr>
      <w:rFonts w:asciiTheme="minorHAnsi" w:hAnsiTheme="minorHAnsi"/>
      <w:sz w:val="22"/>
    </w:rPr>
  </w:style>
  <w:style w:type="character" w:customStyle="1" w:styleId="FooterChar1">
    <w:name w:val="Footer Char1"/>
    <w:basedOn w:val="DefaultParagraphFont"/>
    <w:uiPriority w:val="99"/>
    <w:semiHidden/>
    <w:rsid w:val="00FC2699"/>
    <w:rPr>
      <w:rFonts w:ascii="Times New Roman" w:hAnsi="Times New Roman"/>
      <w:sz w:val="24"/>
    </w:rPr>
  </w:style>
  <w:style w:type="character" w:styleId="Hyperlink">
    <w:name w:val="Hyperlink"/>
    <w:basedOn w:val="DefaultParagraphFont"/>
    <w:uiPriority w:val="99"/>
    <w:unhideWhenUsed/>
    <w:rsid w:val="00FC2699"/>
    <w:rPr>
      <w:color w:val="0563C1" w:themeColor="hyperlink"/>
      <w:u w:val="single"/>
    </w:rPr>
  </w:style>
  <w:style w:type="paragraph" w:styleId="Revision">
    <w:name w:val="Revision"/>
    <w:hidden/>
    <w:uiPriority w:val="99"/>
    <w:semiHidden/>
    <w:rsid w:val="00E64149"/>
    <w:rPr>
      <w:rFonts w:ascii="Times New Roman" w:hAnsi="Times New Roman"/>
      <w:sz w:val="24"/>
    </w:rPr>
  </w:style>
  <w:style w:type="character" w:styleId="CommentReference">
    <w:name w:val="annotation reference"/>
    <w:basedOn w:val="DefaultParagraphFont"/>
    <w:uiPriority w:val="99"/>
    <w:semiHidden/>
    <w:unhideWhenUsed/>
    <w:rsid w:val="00B40A85"/>
    <w:rPr>
      <w:sz w:val="16"/>
      <w:szCs w:val="16"/>
    </w:rPr>
  </w:style>
  <w:style w:type="paragraph" w:styleId="CommentText">
    <w:name w:val="annotation text"/>
    <w:basedOn w:val="Normal"/>
    <w:link w:val="CommentTextChar"/>
    <w:uiPriority w:val="99"/>
    <w:unhideWhenUsed/>
    <w:rsid w:val="00B40A85"/>
    <w:rPr>
      <w:sz w:val="20"/>
      <w:szCs w:val="20"/>
    </w:rPr>
  </w:style>
  <w:style w:type="character" w:customStyle="1" w:styleId="CommentTextChar">
    <w:name w:val="Comment Text Char"/>
    <w:basedOn w:val="DefaultParagraphFont"/>
    <w:link w:val="CommentText"/>
    <w:uiPriority w:val="99"/>
    <w:rsid w:val="00B40A8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40A85"/>
    <w:rPr>
      <w:b/>
      <w:bCs/>
    </w:rPr>
  </w:style>
  <w:style w:type="character" w:customStyle="1" w:styleId="CommentSubjectChar">
    <w:name w:val="Comment Subject Char"/>
    <w:basedOn w:val="CommentTextChar"/>
    <w:link w:val="CommentSubject"/>
    <w:uiPriority w:val="99"/>
    <w:semiHidden/>
    <w:rsid w:val="00B40A8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r.president@fitz.cam.ac.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cr.president@fitz.cam.ac.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RLW</dc:creator>
  <cp:keywords/>
  <dc:description/>
  <cp:lastModifiedBy>Nicola Jones</cp:lastModifiedBy>
  <cp:revision>5</cp:revision>
  <dcterms:created xsi:type="dcterms:W3CDTF">2025-01-27T14:55:00Z</dcterms:created>
  <dcterms:modified xsi:type="dcterms:W3CDTF">2025-01-27T14:57:00Z</dcterms:modified>
</cp:coreProperties>
</file>